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t>Załącznik nr 1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do Zaproszenia do udziału w postępowaniu przetargowym na dostawę i wdrożenie</w:t>
        <w:br/>
        <w:t>zintegrowanego systemu informatycznego klasy ERP dla Po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lskiego Czerwonego Krzyża</w:t>
        <w:br/>
        <w:t>z dnia 2 maja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ind w:left="0" w:right="-22" w:hanging="0"/>
        <w:rPr>
          <w:rFonts w:ascii="Calibri" w:hAnsi="Calibri"/>
          <w:sz w:val="20"/>
          <w:szCs w:val="20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sz w:val="20"/>
          <w:szCs w:val="20"/>
        </w:rPr>
        <w:br/>
      </w:r>
      <w:r>
        <w:rPr>
          <w:rFonts w:cs="Arial"/>
          <w:i/>
          <w:iCs/>
          <w:sz w:val="16"/>
          <w:szCs w:val="16"/>
        </w:rPr>
        <w:tab/>
        <w:t>dane/pieczęć Oferenta</w:t>
      </w:r>
    </w:p>
    <w:p>
      <w:pPr>
        <w:pStyle w:val="Normal"/>
        <w:spacing w:lineRule="auto" w:line="240" w:before="0" w:after="0"/>
        <w:ind w:left="0" w:right="-22" w:hanging="0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b/>
          <w:bCs/>
          <w:sz w:val="20"/>
          <w:szCs w:val="20"/>
        </w:rPr>
        <w:t>Polski Czerwony Krzyż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ul. Mokotowska 14,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00-561 Warszawa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sz w:val="20"/>
          <w:szCs w:val="20"/>
        </w:rPr>
        <w:t xml:space="preserve">adres e-mail (składanie wniosków i ofert): </w:t>
      </w:r>
      <w:r>
        <w:rPr>
          <w:rFonts w:cs="Arial"/>
          <w:b/>
          <w:bCs/>
          <w:sz w:val="20"/>
          <w:szCs w:val="20"/>
        </w:rPr>
        <w:t>OFERTY@PCK.PL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sz w:val="20"/>
          <w:szCs w:val="20"/>
        </w:rPr>
        <w:t xml:space="preserve">adres e-mail (zadawanie pytań): </w:t>
      </w:r>
      <w:r>
        <w:rPr>
          <w:rFonts w:cs="Arial"/>
          <w:b/>
          <w:bCs/>
          <w:sz w:val="20"/>
          <w:szCs w:val="20"/>
        </w:rPr>
        <w:t>ZAKUPY@PCK.PL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[Zamawiający]</w:t>
      </w:r>
    </w:p>
    <w:p>
      <w:pPr>
        <w:pStyle w:val="Normal"/>
        <w:spacing w:lineRule="auto" w:line="240" w:before="0" w:after="0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WNIOSEK O DOPUSZCZENIE DO UDZIAŁU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Montserrat" w:cs="Arial"/>
          <w:sz w:val="20"/>
          <w:szCs w:val="20"/>
        </w:rPr>
        <w:t xml:space="preserve">W odpowiedzi na </w:t>
      </w:r>
      <w:r>
        <w:rPr>
          <w:rFonts w:eastAsia="Montserrat" w:cs="Arial"/>
          <w:b w:val="false"/>
          <w:bCs w:val="false"/>
          <w:i/>
          <w:iCs/>
          <w:sz w:val="20"/>
          <w:szCs w:val="20"/>
        </w:rPr>
        <w:t>Zaproszenia do udziału w postępowaniu przetargowym na dostawę i wdrożenie zintegrowanego systemu informatycznego klasy ERP dla Polskiego Czerwonego Krzyża z dnia</w:t>
      </w:r>
      <w:r>
        <w:rPr>
          <w:rFonts w:eastAsia="Montserrat" w:cs="Arial"/>
          <w:b w:val="false"/>
          <w:bCs w:val="false"/>
          <w:i/>
          <w:iCs/>
          <w:sz w:val="20"/>
          <w:szCs w:val="20"/>
          <w:shd w:fill="auto" w:val="clear"/>
        </w:rPr>
        <w:t xml:space="preserve"> 2 maja</w:t>
      </w:r>
      <w:r>
        <w:rPr>
          <w:rFonts w:eastAsia="Montserrat" w:cs="Arial"/>
          <w:b w:val="false"/>
          <w:bCs w:val="false"/>
          <w:i/>
          <w:iCs/>
          <w:sz w:val="20"/>
          <w:szCs w:val="20"/>
        </w:rPr>
        <w:t xml:space="preserve"> 2024 r.</w:t>
      </w: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  <w:t xml:space="preserve"> (dalej: </w:t>
      </w:r>
      <w:r>
        <w:rPr>
          <w:rFonts w:eastAsia="Montserrat" w:cs="Arial"/>
          <w:b/>
          <w:bCs/>
          <w:i/>
          <w:iCs/>
          <w:sz w:val="20"/>
          <w:szCs w:val="20"/>
        </w:rPr>
        <w:t>Zaproszenie</w:t>
      </w: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  <w:t>), j</w:t>
      </w:r>
      <w:r>
        <w:rPr>
          <w:rFonts w:eastAsia="Montserrat" w:cs="Arial"/>
          <w:i w:val="false"/>
          <w:iCs w:val="false"/>
          <w:sz w:val="20"/>
          <w:szCs w:val="20"/>
        </w:rPr>
        <w:t>a/my niżej</w:t>
      </w:r>
      <w:r>
        <w:rPr>
          <w:rFonts w:eastAsia="Montserrat" w:cs="Arial"/>
          <w:sz w:val="20"/>
          <w:szCs w:val="20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Montserrat" w:cs="Arial"/>
          <w:sz w:val="20"/>
          <w:szCs w:val="20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adres Oferenta (adres rejestrowy oraz – jeśli inny niż rejestrowy – adres do korespondencji)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dane rejestrowe Oferenta (numery: NIP, REGON, KRS)</w:t>
      </w:r>
    </w:p>
    <w:p>
      <w:pPr>
        <w:pStyle w:val="ListParagraph"/>
        <w:widowControl/>
        <w:bidi w:val="0"/>
        <w:spacing w:lineRule="auto" w:line="360" w:before="0" w:after="0"/>
        <w:ind w:left="340" w:right="0" w:hanging="34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na podstawie: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wskazać podstawę reprezentacji Oferenta  (jeśli na podstawie osobnego upoważnienia – należy je dołączyć)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sz w:val="20"/>
          <w:szCs w:val="20"/>
        </w:rPr>
      </w:pPr>
      <w:r>
        <w:rPr>
          <w:rFonts w:eastAsia="Montserrat"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Wnoszę/-simy o dopuszczenie Oferenta do udziału w postępowaniu przetargowym na dostawę i wdrożenie zintegrowanego systemu informatycznego klasy ERP dla Polskiego Czerwonego Krzyża.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zapoznałem/-am/-liśmy się z treścią Zaproszenia i uznaję/-emy się za związanego/-ą/-ych jego postanowieniami i zasadami niniejszego postępowania przetargowego.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osobą upoważnioną do reprezentacji Oferenta we wszelkich sprawach związanych z niniejszym postępowaniem przetargowym jest: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imię i nazwisko oraz funkcja osoby upoważnionej do reprezentacji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na podstawie: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wskazać podstawę reprezentacji (jeśli na podstawie osobnego upoważnienia – należy je dołączyć)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do realizacji przedmiotu zamówienia zamierzam/-y zaangażować następujących podwykonawców w następującym, wskazanym niżej zakresie:</w:t>
      </w:r>
    </w:p>
    <w:p>
      <w:pPr>
        <w:pStyle w:val="ListParagraph"/>
        <w:spacing w:lineRule="auto" w:line="360" w:before="0" w:after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pełne nazwy podwykonawców oraz zakres prac wykonywanych przez każdego z podwykonawców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roczny przychód Oferenta z ostatnich lat obrotowych był następujący:</w:t>
      </w:r>
    </w:p>
    <w:tbl>
      <w:tblPr>
        <w:tblW w:w="9461" w:type="dxa"/>
        <w:jc w:val="left"/>
        <w:tblInd w:w="7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85"/>
        <w:gridCol w:w="2379"/>
        <w:gridCol w:w="2380"/>
      </w:tblGrid>
      <w:tr>
        <w:trPr/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ROK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2023</w:t>
            </w:r>
          </w:p>
        </w:tc>
      </w:tr>
      <w:tr>
        <w:trPr/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Przychód roczny [PLN]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</w:tr>
    </w:tbl>
    <w:p>
      <w:pPr>
        <w:pStyle w:val="Normal"/>
        <w:spacing w:lineRule="auto" w:line="240" w:before="57" w:after="57"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Zastrzegam/-y jako tajemnicę przedsiębiorstwa następujące dokumenty przekazane wraz z niniejszym wnioskiem: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tytuły dokumentów oraz numery zastrzeżonych stron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Wskazuję/-emy niniejszy adres e-mail jako przeznaczony do kierowania do Oferenta wszelkich informacji i korespondencji w związku z niniejszym postępowaniem przetargowym: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adres e-mail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Wskazuję/-emy niniejszy numer telefonu jako przeznaczony do ewentualnego kontaktu z Oferentem w związku z niniejszym postępowaniem przetargowym: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numer telefonu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Potwierdzam/-y, że załącznikami do niniejszego wniosku są wszystkie dokumenty wskazane w sekcji III, ust. 7 Zaproszenia.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Potwierdzam/-y, że do niniejszego wniosku dołączono następujące dokumenty dodatkowe, ponad te wskazane w sekcji III, ust. 7 Zaproszenia: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wskazać dodatkowe dokumenty dołączone do wniosku (jeśli dotyczy)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/>
          <w:b/>
          <w:bCs/>
          <w:i w:val="false"/>
          <w:iCs w:val="false"/>
          <w:sz w:val="20"/>
          <w:szCs w:val="20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4880</Characters>
  <Paragraphs>60</Paragraphs>
  <CharactersWithSpaces>5227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2024-04-29T22:56:41Z</dcterms:created>
  <dcterms:modified xsi:type="dcterms:W3CDTF">2024-05-02T00:56:08Z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Admin\59558951.1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1 Wniosek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59558951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