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9568" w14:textId="1AC2865F" w:rsidR="007A1ED9" w:rsidRPr="00A816A9" w:rsidRDefault="007A1ED9" w:rsidP="00EE2906">
      <w:pPr>
        <w:ind w:left="720"/>
        <w:jc w:val="right"/>
        <w:rPr>
          <w:rFonts w:ascii="Calibri" w:hAnsi="Calibri" w:cs="Calibri"/>
          <w:i/>
          <w:iCs/>
          <w:sz w:val="20"/>
          <w:szCs w:val="20"/>
        </w:rPr>
      </w:pPr>
      <w:r w:rsidRPr="00A816A9">
        <w:rPr>
          <w:rFonts w:ascii="Calibri" w:hAnsi="Calibri" w:cs="Calibri"/>
          <w:i/>
          <w:iCs/>
          <w:sz w:val="20"/>
          <w:szCs w:val="20"/>
        </w:rPr>
        <w:t>Załącznik nr 2 d</w:t>
      </w:r>
      <w:r w:rsidR="001468AA" w:rsidRPr="00A816A9">
        <w:rPr>
          <w:rFonts w:ascii="Calibri" w:hAnsi="Calibri" w:cs="Calibri"/>
          <w:i/>
          <w:iCs/>
          <w:sz w:val="20"/>
          <w:szCs w:val="20"/>
        </w:rPr>
        <w:t xml:space="preserve">o Zapytania Ofertowego z dnia </w:t>
      </w:r>
      <w:r w:rsidR="00EA478C" w:rsidRPr="00A816A9">
        <w:rPr>
          <w:rFonts w:ascii="Calibri" w:hAnsi="Calibri" w:cs="Calibri"/>
          <w:i/>
          <w:iCs/>
          <w:sz w:val="20"/>
          <w:szCs w:val="20"/>
        </w:rPr>
        <w:t>11</w:t>
      </w:r>
      <w:r w:rsidR="00087B7D" w:rsidRPr="00A816A9">
        <w:rPr>
          <w:rFonts w:ascii="Calibri" w:hAnsi="Calibri" w:cs="Calibri"/>
          <w:i/>
          <w:iCs/>
          <w:sz w:val="20"/>
          <w:szCs w:val="20"/>
        </w:rPr>
        <w:t xml:space="preserve"> marca </w:t>
      </w:r>
      <w:r w:rsidRPr="00A816A9">
        <w:rPr>
          <w:rFonts w:ascii="Calibri" w:hAnsi="Calibri" w:cs="Calibri"/>
          <w:i/>
          <w:iCs/>
          <w:sz w:val="20"/>
          <w:szCs w:val="20"/>
        </w:rPr>
        <w:t>2024 r</w:t>
      </w:r>
      <w:r w:rsidRPr="00A816A9">
        <w:rPr>
          <w:rFonts w:ascii="Calibri" w:hAnsi="Calibri" w:cs="Calibri"/>
          <w:i/>
          <w:iCs/>
          <w:sz w:val="20"/>
          <w:szCs w:val="20"/>
        </w:rPr>
        <w:br/>
      </w:r>
      <w:r w:rsidR="00EE2906" w:rsidRPr="00A816A9">
        <w:rPr>
          <w:rFonts w:ascii="Calibri" w:hAnsi="Calibri" w:cs="Calibri"/>
          <w:i/>
          <w:iCs/>
          <w:sz w:val="20"/>
          <w:szCs w:val="20"/>
        </w:rPr>
        <w:t xml:space="preserve">na sprzedaż i dostawę </w:t>
      </w:r>
      <w:r w:rsidR="00EA478C" w:rsidRPr="00A816A9">
        <w:rPr>
          <w:rFonts w:ascii="Calibri" w:hAnsi="Calibri" w:cs="Calibri"/>
          <w:i/>
          <w:iCs/>
          <w:sz w:val="20"/>
          <w:szCs w:val="20"/>
        </w:rPr>
        <w:t>kurtek</w:t>
      </w:r>
      <w:r w:rsidRPr="00A816A9">
        <w:rPr>
          <w:rFonts w:ascii="Calibri" w:hAnsi="Calibri" w:cs="Calibri"/>
          <w:i/>
          <w:iCs/>
          <w:sz w:val="20"/>
          <w:szCs w:val="20"/>
        </w:rPr>
        <w:br/>
        <w:t>dla Polskiego Czerwonego Krzyża</w:t>
      </w:r>
    </w:p>
    <w:p w14:paraId="20F083BC" w14:textId="77777777" w:rsidR="008C136B" w:rsidRDefault="008C136B">
      <w:pPr>
        <w:spacing w:after="0" w:line="240" w:lineRule="auto"/>
        <w:jc w:val="right"/>
      </w:pPr>
    </w:p>
    <w:p w14:paraId="45FA8BAD" w14:textId="77777777" w:rsidR="008C136B" w:rsidRDefault="008C136B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37CD578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5BA363D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639A60B" w14:textId="77777777" w:rsidR="008C136B" w:rsidRDefault="008C136B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CA3A84D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D7C3D3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2244ECAD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C136B" w14:paraId="697DBBFE" w14:textId="77777777">
        <w:trPr>
          <w:jc w:val="center"/>
        </w:trPr>
        <w:tc>
          <w:tcPr>
            <w:tcW w:w="3116" w:type="dxa"/>
            <w:vAlign w:val="center"/>
          </w:tcPr>
          <w:p w14:paraId="49387B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16DAF88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62540F4C" w14:textId="77777777">
        <w:trPr>
          <w:jc w:val="center"/>
        </w:trPr>
        <w:tc>
          <w:tcPr>
            <w:tcW w:w="3116" w:type="dxa"/>
            <w:vAlign w:val="center"/>
          </w:tcPr>
          <w:p w14:paraId="17A1F4C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37AF7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C136B" w14:paraId="63BFB154" w14:textId="77777777">
        <w:trPr>
          <w:jc w:val="center"/>
        </w:trPr>
        <w:tc>
          <w:tcPr>
            <w:tcW w:w="3116" w:type="dxa"/>
            <w:vAlign w:val="center"/>
          </w:tcPr>
          <w:p w14:paraId="4DDBBBF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01C7A98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48DB5865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4C02C513" w14:textId="77777777" w:rsidR="008C136B" w:rsidRDefault="008069BC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2F7290E3" w14:textId="7E245C40" w:rsidR="00A816A9" w:rsidRPr="00A816A9" w:rsidRDefault="00A816A9" w:rsidP="00A816A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A816A9">
              <w:rPr>
                <w:rFonts w:eastAsia="Calibri"/>
                <w:sz w:val="18"/>
                <w:szCs w:val="18"/>
              </w:rPr>
              <w:t>Zapytani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A816A9">
              <w:rPr>
                <w:rFonts w:eastAsia="Calibri"/>
                <w:sz w:val="18"/>
                <w:szCs w:val="18"/>
              </w:rPr>
              <w:t xml:space="preserve"> Ofertowe z dnia 11 marca 2024 r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816A9">
              <w:rPr>
                <w:rFonts w:eastAsia="Calibri"/>
                <w:sz w:val="18"/>
                <w:szCs w:val="18"/>
              </w:rPr>
              <w:t>na sprzedaż i dostawę kurtek</w:t>
            </w:r>
          </w:p>
          <w:p w14:paraId="5E5047B2" w14:textId="592D25C3" w:rsidR="008C136B" w:rsidRPr="007A1ED9" w:rsidRDefault="00A816A9" w:rsidP="00A816A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A816A9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21DB07A4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6AC0D619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02E26DC7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439A25F6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3842"/>
      </w:tblGrid>
      <w:tr w:rsidR="008C136B" w14:paraId="68A94935" w14:textId="77777777">
        <w:trPr>
          <w:jc w:val="center"/>
        </w:trPr>
        <w:tc>
          <w:tcPr>
            <w:tcW w:w="5220" w:type="dxa"/>
            <w:vAlign w:val="center"/>
          </w:tcPr>
          <w:p w14:paraId="0BAF30D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2" w:type="dxa"/>
            <w:vAlign w:val="center"/>
          </w:tcPr>
          <w:p w14:paraId="5AF0F30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11E36E99" w14:textId="77777777">
        <w:trPr>
          <w:jc w:val="center"/>
        </w:trPr>
        <w:tc>
          <w:tcPr>
            <w:tcW w:w="5220" w:type="dxa"/>
          </w:tcPr>
          <w:p w14:paraId="416A706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2B6662A7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64AFDD29" w14:textId="77777777">
        <w:trPr>
          <w:jc w:val="center"/>
        </w:trPr>
        <w:tc>
          <w:tcPr>
            <w:tcW w:w="5220" w:type="dxa"/>
          </w:tcPr>
          <w:p w14:paraId="5D169376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4623F2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6C145FE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8AAF14B" w14:textId="77777777">
        <w:trPr>
          <w:jc w:val="center"/>
        </w:trPr>
        <w:tc>
          <w:tcPr>
            <w:tcW w:w="5220" w:type="dxa"/>
          </w:tcPr>
          <w:p w14:paraId="49C4493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3A466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285A82D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50F7C6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805690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37135EDF" w14:textId="77777777">
        <w:trPr>
          <w:jc w:val="center"/>
        </w:trPr>
        <w:tc>
          <w:tcPr>
            <w:tcW w:w="5220" w:type="dxa"/>
          </w:tcPr>
          <w:p w14:paraId="0C91CCB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5066965D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A3557D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4E0FB482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7D2B6F4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658973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0FAECBA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3FC7FDB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5C4D5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53173941" w14:textId="77777777">
        <w:trPr>
          <w:jc w:val="center"/>
        </w:trPr>
        <w:tc>
          <w:tcPr>
            <w:tcW w:w="5220" w:type="dxa"/>
          </w:tcPr>
          <w:p w14:paraId="4B8CB82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0821466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955718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DF15E9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5FC6040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4A950CC2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5F8F46C" w14:textId="77777777">
        <w:trPr>
          <w:jc w:val="center"/>
        </w:trPr>
        <w:tc>
          <w:tcPr>
            <w:tcW w:w="5220" w:type="dxa"/>
          </w:tcPr>
          <w:p w14:paraId="3CFC5718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37A5FD7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6AC5D6A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2C8DBF3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EAAC8ED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14:paraId="68EB092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C136B" w14:paraId="6EE699AA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1BCB344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DA22F9C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32095202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A9BE481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3999F12B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61C5E353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7FAEC5C9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C136B" w14:paraId="226649E1" w14:textId="77777777">
        <w:trPr>
          <w:jc w:val="center"/>
        </w:trPr>
        <w:tc>
          <w:tcPr>
            <w:tcW w:w="7031" w:type="dxa"/>
            <w:vAlign w:val="center"/>
          </w:tcPr>
          <w:p w14:paraId="1FA2137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7D13D5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212B9B5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0F2EC77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DF145EE" w14:textId="77777777">
        <w:trPr>
          <w:jc w:val="center"/>
        </w:trPr>
        <w:tc>
          <w:tcPr>
            <w:tcW w:w="7031" w:type="dxa"/>
            <w:vAlign w:val="center"/>
          </w:tcPr>
          <w:p w14:paraId="492CFC8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DDFAA7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89A992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3951620C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C14851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43989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E414719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8C5E527" w14:textId="77777777">
        <w:trPr>
          <w:jc w:val="center"/>
        </w:trPr>
        <w:tc>
          <w:tcPr>
            <w:tcW w:w="7031" w:type="dxa"/>
            <w:vAlign w:val="center"/>
          </w:tcPr>
          <w:p w14:paraId="022B49A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1B4E5E7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3E4BA25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968710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AF4B61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FBC2DE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D6F7F0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4660C370" w14:textId="77777777">
        <w:trPr>
          <w:jc w:val="center"/>
        </w:trPr>
        <w:tc>
          <w:tcPr>
            <w:tcW w:w="7031" w:type="dxa"/>
            <w:vAlign w:val="center"/>
          </w:tcPr>
          <w:p w14:paraId="06C5ED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7229591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374C0E4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7BCD109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50327D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51B02D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5848FFB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3871B3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712C2A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437E50A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936815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B0BF44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64A6A7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6874A85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5E6A554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056C94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0C73A6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C70E7B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E83754D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6F5A70D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BA801DB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75C244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24E852B2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C136B" w14:paraId="176EDF47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7FB9323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7EC8EAC7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CE3E37A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D9AC405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55EC1AB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5F388C6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C136B" w14:paraId="1E61D07E" w14:textId="77777777">
        <w:trPr>
          <w:jc w:val="center"/>
        </w:trPr>
        <w:tc>
          <w:tcPr>
            <w:tcW w:w="7031" w:type="dxa"/>
            <w:vAlign w:val="center"/>
          </w:tcPr>
          <w:p w14:paraId="13785F7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0BF231D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56DE881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47D84F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6ECB1DF" w14:textId="77777777">
        <w:trPr>
          <w:jc w:val="center"/>
        </w:trPr>
        <w:tc>
          <w:tcPr>
            <w:tcW w:w="7031" w:type="dxa"/>
            <w:vAlign w:val="center"/>
          </w:tcPr>
          <w:p w14:paraId="29883B6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A5CB3A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647BC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EF0FB2E" w14:textId="77777777">
        <w:trPr>
          <w:jc w:val="center"/>
        </w:trPr>
        <w:tc>
          <w:tcPr>
            <w:tcW w:w="7031" w:type="dxa"/>
            <w:vAlign w:val="center"/>
          </w:tcPr>
          <w:p w14:paraId="41707D2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137ED91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45A15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80611C6" w14:textId="77777777">
        <w:trPr>
          <w:jc w:val="center"/>
        </w:trPr>
        <w:tc>
          <w:tcPr>
            <w:tcW w:w="7031" w:type="dxa"/>
            <w:vAlign w:val="center"/>
          </w:tcPr>
          <w:p w14:paraId="4DE0C80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4365ECB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835EE5C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C87A25F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E47DF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C07C6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E71BDB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1A6CD348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BF2308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53D37F5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898AEAF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24725302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0E728A0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F0E651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49949F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FD79377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C41383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D174750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117A905" w14:textId="77777777" w:rsidR="008C136B" w:rsidRDefault="008069BC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3BC004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E6481DC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0D6A061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14D35958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B174FFA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863D67B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927EA0D" w14:textId="77777777" w:rsidR="008C136B" w:rsidRDefault="008C136B">
      <w:pPr>
        <w:pStyle w:val="Bezodstpw"/>
        <w:spacing w:line="276" w:lineRule="auto"/>
        <w:ind w:left="3402"/>
        <w:jc w:val="center"/>
      </w:pPr>
    </w:p>
    <w:sectPr w:rsidR="008C136B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8564" w14:textId="77777777" w:rsidR="008A4DD6" w:rsidRDefault="008A4DD6">
      <w:pPr>
        <w:spacing w:after="0" w:line="240" w:lineRule="auto"/>
      </w:pPr>
      <w:r>
        <w:separator/>
      </w:r>
    </w:p>
  </w:endnote>
  <w:endnote w:type="continuationSeparator" w:id="0">
    <w:p w14:paraId="1EB90499" w14:textId="77777777" w:rsidR="008A4DD6" w:rsidRDefault="008A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2A9" w14:textId="77777777" w:rsidR="008C136B" w:rsidRDefault="008069BC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281C" w14:textId="77777777" w:rsidR="008A4DD6" w:rsidRDefault="008A4DD6">
      <w:pPr>
        <w:spacing w:after="0" w:line="240" w:lineRule="auto"/>
      </w:pPr>
      <w:r>
        <w:separator/>
      </w:r>
    </w:p>
  </w:footnote>
  <w:footnote w:type="continuationSeparator" w:id="0">
    <w:p w14:paraId="28CF3E9F" w14:textId="77777777" w:rsidR="008A4DD6" w:rsidRDefault="008A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0D"/>
    <w:multiLevelType w:val="multilevel"/>
    <w:tmpl w:val="C2025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E2CE0"/>
    <w:multiLevelType w:val="multilevel"/>
    <w:tmpl w:val="8FECD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30506"/>
    <w:multiLevelType w:val="multilevel"/>
    <w:tmpl w:val="A8C2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7379F9"/>
    <w:multiLevelType w:val="multilevel"/>
    <w:tmpl w:val="4D1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38632176">
    <w:abstractNumId w:val="0"/>
  </w:num>
  <w:num w:numId="2" w16cid:durableId="1886912940">
    <w:abstractNumId w:val="2"/>
  </w:num>
  <w:num w:numId="3" w16cid:durableId="1426000272">
    <w:abstractNumId w:val="3"/>
  </w:num>
  <w:num w:numId="4" w16cid:durableId="5319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6B"/>
    <w:rsid w:val="00087B7D"/>
    <w:rsid w:val="001468AA"/>
    <w:rsid w:val="003B5C0F"/>
    <w:rsid w:val="00406AC1"/>
    <w:rsid w:val="004A3FED"/>
    <w:rsid w:val="007A1ED9"/>
    <w:rsid w:val="008069BC"/>
    <w:rsid w:val="008412EC"/>
    <w:rsid w:val="008A4DD6"/>
    <w:rsid w:val="008C136B"/>
    <w:rsid w:val="009278C5"/>
    <w:rsid w:val="00A816A9"/>
    <w:rsid w:val="00AF04D8"/>
    <w:rsid w:val="00BD3BED"/>
    <w:rsid w:val="00BE6637"/>
    <w:rsid w:val="00EA478C"/>
    <w:rsid w:val="00EC6059"/>
    <w:rsid w:val="00EE2906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BEB"/>
  <w15:docId w15:val="{4CEB6DB4-0F19-4F81-9FF7-201CC1A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qFormat/>
    <w:pPr>
      <w:suppressAutoHyphens w:val="0"/>
      <w:spacing w:beforeAutospacing="1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Ustyjańczuk</dc:creator>
  <dc:description/>
  <cp:lastModifiedBy>Piotr Ustyjańczuk</cp:lastModifiedBy>
  <cp:revision>10</cp:revision>
  <dcterms:created xsi:type="dcterms:W3CDTF">2024-01-24T11:49:00Z</dcterms:created>
  <dcterms:modified xsi:type="dcterms:W3CDTF">2024-03-08T15:37:00Z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