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>Załącznik nr 2 do Zapytania ofertowego z dnia 2 lutego 2024 r.</w:t>
      </w:r>
    </w:p>
    <w:p>
      <w:pPr>
        <w:pStyle w:val="Normal"/>
        <w:spacing w:lineRule="auto" w:line="240" w:before="0" w:after="0"/>
        <w:jc w:val="right"/>
        <w:rPr>
          <w:highlight w:val="none"/>
          <w:shd w:fill="auto" w:val="clear"/>
        </w:rPr>
      </w:pPr>
      <w:r>
        <w:rPr>
          <w:i/>
          <w:iCs/>
          <w:sz w:val="20"/>
          <w:szCs w:val="20"/>
          <w:shd w:fill="auto" w:val="clear"/>
        </w:rPr>
        <w:t>na sprzedaż i dostawę odzieży dresowej</w:t>
        <w:br/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  <w:highlight w:val="none"/>
          <w:shd w:fill="auto" w:val="clear"/>
        </w:rPr>
      </w:pPr>
      <w:r>
        <w:rPr>
          <w:b/>
          <w:bCs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30"/>
          <w:szCs w:val="30"/>
          <w:shd w:fill="auto" w:val="clear"/>
        </w:rPr>
        <w:t>Oświadczenie Wykonawcy</w:t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  <w:shd w:fill="auto" w:val="clear"/>
        </w:rPr>
        <w:t xml:space="preserve"> tle) </w:t>
      </w:r>
    </w:p>
    <w:p>
      <w:pPr>
        <w:pStyle w:val="NoSpacing"/>
        <w:spacing w:lineRule="auto" w:line="276"/>
        <w:jc w:val="center"/>
        <w:rPr>
          <w:b/>
          <w:b/>
          <w:sz w:val="12"/>
          <w:szCs w:val="12"/>
          <w:highlight w:val="none"/>
          <w:shd w:fill="auto" w:val="clear"/>
        </w:rPr>
      </w:pPr>
      <w:r>
        <w:rPr>
          <w:b/>
          <w:sz w:val="12"/>
          <w:szCs w:val="12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Zapytanie ofertowe z dnia 2 lutego 2024 r.</w:t>
              <w:br/>
              <w:t>na sprzedaż i dostawę odzieży dresowej</w:t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sz w:val="18"/>
          <w:szCs w:val="18"/>
          <w:highlight w:val="none"/>
          <w:shd w:fill="auto" w:val="clear"/>
        </w:rPr>
      </w:pPr>
      <w:r>
        <w:rPr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9"/>
        <w:gridCol w:w="3843"/>
      </w:tblGrid>
      <w:tr>
        <w:trPr/>
        <w:tc>
          <w:tcPr>
            <w:tcW w:w="52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Tożsamość Wykonawcy</w:t>
            </w:r>
          </w:p>
        </w:tc>
        <w:tc>
          <w:tcPr>
            <w:tcW w:w="38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Nazwa: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Numer NIP (VAT), jeżeli dotyczy*: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Kraj rejestracji działalności: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korespondencyjny*: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*jeśli inny niż adres rejestrowy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wyznaczone do kontaktów z Zamawiającym: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Osoba lub osoby upoważnione do reprezentowania Wykonawcy*: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Imię i nazwisko: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Adres e-mail: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i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  <w:tr>
        <w:trPr/>
        <w:tc>
          <w:tcPr>
            <w:tcW w:w="521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18"/>
      </w:tblGrid>
      <w:tr>
        <w:trPr/>
        <w:tc>
          <w:tcPr>
            <w:tcW w:w="904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eastAsia="Calibri" w:cs=""/>
                <w:b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</w:t>
            </w:r>
            <w:r>
              <w:rPr>
                <w:rFonts w:eastAsia="Calibri" w:cs=""/>
                <w:b w:val="false"/>
                <w:bCs w:val="false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 nie mają zastosowania ża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dne ze wskazanych powodów (podstaw) wykluczenia, określonych w art. 57 ust. 1 dyrektywy 2014/24/UE?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wydany został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 stosunku do Wykonawcy stwierdzono w przeszłości, iż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dopuścił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na dzień złożenia niniejszego Oświadczenia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wywiązał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znajduje się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20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Czy Wykonawca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wie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o jakimkolwiek konflikcie interesów,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2"/>
                <w:szCs w:val="12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jc w:val="center"/>
        <w:rPr>
          <w:highlight w:val="none"/>
          <w:shd w:fill="auto" w:val="clear"/>
        </w:rPr>
      </w:pPr>
      <w:r>
        <w:rPr>
          <w:b/>
          <w:sz w:val="24"/>
          <w:szCs w:val="24"/>
          <w:shd w:fill="auto" w:val="clear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tbl>
      <w:tblPr>
        <w:tblStyle w:val="Tabela-Siatka"/>
        <w:tblW w:w="90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1"/>
        <w:gridCol w:w="2031"/>
      </w:tblGrid>
      <w:tr>
        <w:trPr/>
        <w:tc>
          <w:tcPr>
            <w:tcW w:w="906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shd w:fill="auto" w:val="clear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2"/>
                <w:szCs w:val="12"/>
                <w:shd w:fill="auto" w:val="clear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4"/>
                <w:szCs w:val="14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kern w:val="0"/>
                <w:sz w:val="14"/>
                <w:szCs w:val="14"/>
                <w:shd w:fill="auto" w:val="clear"/>
                <w:lang w:val="pl-PL" w:eastAsia="en-US" w:bidi="ar-SA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Kodeks postępowania etycznego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dotycząca bezpieczeństwa dzieci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PCK zapobiegania i ochrony przed nadużyciami i wykorzystywaniem seksualnym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703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"/>
                <w:kern w:val="0"/>
                <w:sz w:val="18"/>
                <w:szCs w:val="18"/>
                <w:highlight w:val="none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Wykonawca potwierdza, że zapoznał się z dokumentem: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Polityka antykorupcyjna PCK</w:t>
            </w: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57" w:after="57"/>
              <w:ind w:left="-38" w:hanging="0"/>
              <w:jc w:val="center"/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shd w:fill="auto" w:val="clear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/>
      </w:pPr>
      <w:r>
        <w:rPr>
          <w:b/>
          <w:sz w:val="18"/>
          <w:szCs w:val="18"/>
          <w:shd w:fill="auto" w:val="clear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widowControl/>
        <w:numPr>
          <w:ilvl w:val="0"/>
          <w:numId w:val="3"/>
        </w:numPr>
        <w:suppressAutoHyphens w:val="true"/>
        <w:bidi w:val="0"/>
        <w:spacing w:lineRule="auto" w:line="276" w:before="0" w:after="57"/>
        <w:ind w:left="340" w:right="0" w:hanging="340"/>
        <w:jc w:val="both"/>
        <w:rPr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  <w:highlight w:val="none"/>
          <w:shd w:fill="auto" w:val="clear"/>
        </w:rPr>
      </w:pPr>
      <w:r>
        <w:rPr>
          <w:b/>
          <w:sz w:val="18"/>
          <w:szCs w:val="18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i/>
          <w:i/>
          <w:iCs/>
        </w:rPr>
      </w:pPr>
      <w:r>
        <w:rPr>
          <w:i/>
          <w:iCs/>
          <w:sz w:val="16"/>
          <w:szCs w:val="16"/>
          <w:shd w:fill="auto" w:val="clear"/>
        </w:rPr>
        <w:t>wpisać imię(-ona) i nazwisko(-a) osoby(-ób) upoważnionej(-ych) do reprezentacji Wykonawcy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b/>
          <w:bCs/>
          <w:sz w:val="20"/>
          <w:szCs w:val="20"/>
          <w:shd w:fill="auto" w:val="clear"/>
        </w:rPr>
        <w:t>Podpis(-y):</w:t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widowControl/>
        <w:suppressAutoHyphens w:val="true"/>
        <w:bidi w:val="0"/>
        <w:spacing w:lineRule="auto" w:line="276" w:before="0" w:after="0"/>
        <w:ind w:left="2835" w:right="0" w:hanging="0"/>
        <w:jc w:val="center"/>
        <w:rPr/>
      </w:pPr>
      <w:r>
        <w:rPr>
          <w:sz w:val="20"/>
          <w:szCs w:val="20"/>
          <w:shd w:fill="auto" w:val="clear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highlight w:val="none"/>
          <w:shd w:fill="auto" w:val="clear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567" w:footer="425" w:bottom="938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szCs w:val="1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b/>
        <w:szCs w:val="18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b/>
        <w:szCs w:val="18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b/>
        <w:szCs w:val="18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b/>
        <w:szCs w:val="18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b/>
        <w:szCs w:val="18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b/>
        <w:szCs w:val="18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b/>
        <w:szCs w:val="18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nakinumeracji" w:customStyle="1">
    <w:name w:val="Znaki numeracji"/>
    <w:qFormat/>
    <w:rPr>
      <w:b/>
      <w:bCs/>
      <w:sz w:val="18"/>
      <w:szCs w:val="18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openxmlformats.org/package/2006/metadata/core-properties"/>
    <ds:schemaRef ds:uri="http://purl.org/dc/terms/"/>
    <ds:schemaRef ds:uri="44d6bc62-4c72-4f5a-9c5e-b8824dcf4a4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62ac9e6-46a3-4226-81e6-119b3536cf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1095</Words>
  <Characters>7595</Characters>
  <CharactersWithSpaces>8572</CharactersWithSpaces>
  <Paragraphs>103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2024-02-02T16:23:34Z</dcterms:created>
  <dc:creator/>
  <dc:description/>
  <dc:language>pl-PL</dc:language>
  <cp:lastModifiedBy/>
  <dcterms:modified xsi:type="dcterms:W3CDTF">2024-02-02T16:38:37Z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